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892" w:rsidRPr="00A55892" w:rsidRDefault="00A55892" w:rsidP="00D04461">
      <w:pPr>
        <w:bidi/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6F39E3" w:rsidRPr="00A55892" w:rsidRDefault="003E5E28" w:rsidP="00805D8A">
      <w:pPr>
        <w:bidi/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A5589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الم</w:t>
      </w:r>
      <w:r w:rsidR="00D04461" w:rsidRPr="00A5589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قررات</w:t>
      </w:r>
      <w:r w:rsidRPr="00A5589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الدراسية </w:t>
      </w:r>
      <w:r w:rsidR="00541521" w:rsidRPr="00A5589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لتخصص </w:t>
      </w:r>
      <w:r w:rsidR="00A55892" w:rsidRPr="00A5589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(اللغة</w:t>
      </w:r>
      <w:r w:rsidR="00AC2EA9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</w:t>
      </w:r>
      <w:r w:rsidR="00805D8A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الإنكليزية</w:t>
      </w:r>
      <w:r w:rsidR="00A55892" w:rsidRPr="00A55892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)</w:t>
      </w:r>
      <w:r w:rsidR="006F39E3" w:rsidRPr="00A5589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في كلية التربية للعلوم الإنسانية / جامعة ديالى </w:t>
      </w:r>
    </w:p>
    <w:tbl>
      <w:tblPr>
        <w:tblStyle w:val="TableGrid"/>
        <w:tblW w:w="20678" w:type="dxa"/>
        <w:jc w:val="center"/>
        <w:tblLook w:val="04A0" w:firstRow="1" w:lastRow="0" w:firstColumn="1" w:lastColumn="0" w:noHBand="0" w:noVBand="1"/>
      </w:tblPr>
      <w:tblGrid>
        <w:gridCol w:w="1745"/>
        <w:gridCol w:w="3035"/>
        <w:gridCol w:w="1295"/>
        <w:gridCol w:w="1797"/>
        <w:gridCol w:w="1591"/>
        <w:gridCol w:w="1199"/>
        <w:gridCol w:w="1135"/>
        <w:gridCol w:w="3499"/>
        <w:gridCol w:w="3232"/>
        <w:gridCol w:w="2136"/>
        <w:gridCol w:w="14"/>
      </w:tblGrid>
      <w:tr w:rsidR="00047442" w:rsidRPr="00AB26AF" w:rsidTr="00805D8A">
        <w:trPr>
          <w:trHeight w:val="442"/>
          <w:jc w:val="center"/>
        </w:trPr>
        <w:tc>
          <w:tcPr>
            <w:tcW w:w="20678" w:type="dxa"/>
            <w:gridSpan w:val="11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F39E3"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مستوى الدراسي </w:t>
            </w:r>
            <w:r w:rsidR="00A55892"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(الثاني)</w:t>
            </w:r>
          </w:p>
        </w:tc>
      </w:tr>
      <w:tr w:rsidR="00A55892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الممهد</w:t>
            </w:r>
          </w:p>
        </w:tc>
        <w:tc>
          <w:tcPr>
            <w:tcW w:w="3035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الممهد إن وجد</w:t>
            </w:r>
          </w:p>
        </w:tc>
        <w:tc>
          <w:tcPr>
            <w:tcW w:w="1295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797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82497C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الع</w:t>
            </w:r>
            <w:r w:rsidR="00047442"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="00047442"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ية</w:t>
            </w:r>
          </w:p>
        </w:tc>
        <w:tc>
          <w:tcPr>
            <w:tcW w:w="1591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النظرية</w:t>
            </w:r>
          </w:p>
        </w:tc>
        <w:tc>
          <w:tcPr>
            <w:tcW w:w="1199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المقرر</w:t>
            </w:r>
          </w:p>
        </w:tc>
        <w:tc>
          <w:tcPr>
            <w:tcW w:w="1135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المقرر</w:t>
            </w:r>
          </w:p>
        </w:tc>
        <w:tc>
          <w:tcPr>
            <w:tcW w:w="6731" w:type="dxa"/>
            <w:gridSpan w:val="2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2136" w:type="dxa"/>
            <w:vMerge w:val="restart"/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المتطلب</w:t>
            </w:r>
          </w:p>
        </w:tc>
      </w:tr>
      <w:tr w:rsidR="00A55892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95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797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591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199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4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الانكليزية</w:t>
            </w:r>
          </w:p>
        </w:tc>
        <w:tc>
          <w:tcPr>
            <w:tcW w:w="32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العربية</w:t>
            </w:r>
          </w:p>
        </w:tc>
        <w:tc>
          <w:tcPr>
            <w:tcW w:w="2136" w:type="dxa"/>
            <w:vMerge/>
            <w:vAlign w:val="center"/>
          </w:tcPr>
          <w:p w:rsidR="00047442" w:rsidRPr="00AB26AF" w:rsidRDefault="00047442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DU 201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Human rights and democracy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حقوق الإنسان والديمقراطية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الجامعة</w:t>
            </w:r>
          </w:p>
          <w:p w:rsidR="00B83AFF" w:rsidRPr="00AB26AF" w:rsidRDefault="00B83AFF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الوحدات(8)</w:t>
            </w:r>
          </w:p>
          <w:p w:rsidR="00B83AFF" w:rsidRPr="00AB26AF" w:rsidRDefault="00B83AFF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بنسبة ()</w:t>
            </w: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9702D7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591" w:type="dxa"/>
            <w:vAlign w:val="center"/>
          </w:tcPr>
          <w:p w:rsidR="00B83AFF" w:rsidRPr="00AB26AF" w:rsidRDefault="009702D7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DU 202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Computer operating skills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 قيادة الحاسوب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DU 203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 xml:space="preserve">Academic culture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الثقافة الجامعية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204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Arabic for non-professionals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اللغة العربية لغير الاختصاص (2)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205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English for non-professionals 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اللغة الانكليزية لغير الاختصاص (2)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206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Health and environment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الصحة والبيئة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B83AFF" w:rsidRPr="00AB26AF" w:rsidRDefault="00B83AFF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A55892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201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Developmental psychology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 نفس النمو</w:t>
            </w:r>
          </w:p>
        </w:tc>
        <w:tc>
          <w:tcPr>
            <w:tcW w:w="2136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الكلية</w:t>
            </w:r>
          </w:p>
          <w:p w:rsidR="00C52105" w:rsidRPr="00AB26AF" w:rsidRDefault="00C52105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</w:t>
            </w:r>
            <w:r w:rsidR="00890E06"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C52105" w:rsidRPr="00AB26AF" w:rsidRDefault="00A55892" w:rsidP="00A55892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بنسبة 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C52105"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202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Educational management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الإدارة التربوية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797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203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Curriculum and textbook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الـمنهج والكتاب الـمدرسي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3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295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797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204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B93110" w:rsidP="00B93110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Ethics of education 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أخلاقيات مهنة التعليم</w:t>
            </w:r>
          </w:p>
        </w:tc>
        <w:tc>
          <w:tcPr>
            <w:tcW w:w="2136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C52105" w:rsidRPr="00AB26AF" w:rsidRDefault="00C52105" w:rsidP="00A55892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shd w:val="clear" w:color="auto" w:fill="FABF8F" w:themeFill="accent6" w:themeFillTint="99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CHEN105</w:t>
            </w:r>
          </w:p>
        </w:tc>
        <w:tc>
          <w:tcPr>
            <w:tcW w:w="3035" w:type="dxa"/>
            <w:shd w:val="clear" w:color="auto" w:fill="FABF8F" w:themeFill="accent6" w:themeFillTint="99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B7A9E">
              <w:rPr>
                <w:rFonts w:asciiTheme="majorBidi" w:hAnsiTheme="majorBidi" w:cstheme="majorBidi"/>
                <w:b/>
                <w:bCs/>
              </w:rPr>
              <w:t xml:space="preserve">Grammar 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295" w:type="dxa"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797" w:type="dxa"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shd w:val="clear" w:color="auto" w:fill="FABF8F" w:themeFill="accent6" w:themeFillTint="99"/>
            <w:vAlign w:val="center"/>
          </w:tcPr>
          <w:p w:rsidR="00817FCA" w:rsidRPr="00AB26AF" w:rsidRDefault="00817FCA" w:rsidP="00805D8A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CHEN201</w:t>
            </w:r>
          </w:p>
        </w:tc>
        <w:tc>
          <w:tcPr>
            <w:tcW w:w="3499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Morphology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علم الصرف</w:t>
            </w:r>
          </w:p>
        </w:tc>
        <w:tc>
          <w:tcPr>
            <w:tcW w:w="2136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القسم</w:t>
            </w:r>
          </w:p>
          <w:p w:rsidR="00817FCA" w:rsidRPr="00AB26AF" w:rsidRDefault="00817FCA" w:rsidP="00B9311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الوحدات(22)</w:t>
            </w:r>
          </w:p>
          <w:p w:rsidR="00817FCA" w:rsidRPr="00AB26AF" w:rsidRDefault="00817FCA" w:rsidP="00B93110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بنسبة ()</w:t>
            </w: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CHEN106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Phonetics 2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CHEN202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Phonology 1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النظام الصوتي 1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CHEN107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Listening and Speaking 1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CHEN203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Listening and Speaking 2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استماع ومحادثة 2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CHEN108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Introduction to Drama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CHEN204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One Act Play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مسرحية ذات الفصل الواحد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CHEN104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7A9E">
              <w:rPr>
                <w:rFonts w:asciiTheme="majorBidi" w:hAnsiTheme="majorBidi" w:cstheme="majorBidi"/>
                <w:b/>
                <w:bCs/>
              </w:rPr>
              <w:t>Intro</w:t>
            </w:r>
            <w:r>
              <w:rPr>
                <w:rFonts w:asciiTheme="majorBidi" w:hAnsiTheme="majorBidi" w:cstheme="majorBidi"/>
                <w:b/>
                <w:bCs/>
              </w:rPr>
              <w:t>.</w:t>
            </w:r>
            <w:r w:rsidRPr="00EB7A9E">
              <w:rPr>
                <w:rFonts w:asciiTheme="majorBidi" w:hAnsiTheme="majorBidi" w:cstheme="majorBidi"/>
                <w:b/>
                <w:bCs/>
              </w:rPr>
              <w:t xml:space="preserve"> to Poetry and Prose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CHEN205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16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to 18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th 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Century Poetry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شعر القرن 16-18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207DE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A207DE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</w:t>
            </w:r>
            <w:r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201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Morphology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CHEN206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Syntax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النحو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207DE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A207DE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</w:t>
            </w:r>
            <w:r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202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Phonology 1</w:t>
            </w:r>
          </w:p>
        </w:tc>
        <w:tc>
          <w:tcPr>
            <w:tcW w:w="129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CHEN207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Phonology 2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النظام الصوتي 2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207DE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</w:pPr>
            <w:r w:rsidRPr="00A207DE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</w:t>
            </w:r>
            <w:r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203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Reading and Writing 1</w:t>
            </w:r>
          </w:p>
        </w:tc>
        <w:tc>
          <w:tcPr>
            <w:tcW w:w="1295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jc w:val="center"/>
              <w:rPr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CHEN208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Reading and Writing 2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قراءة وكتابة 2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CHEN104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B7A9E">
              <w:rPr>
                <w:rFonts w:asciiTheme="majorBidi" w:hAnsiTheme="majorBidi" w:cstheme="majorBidi"/>
                <w:b/>
                <w:bCs/>
              </w:rPr>
              <w:t>Introduction to Poetry and Prose</w:t>
            </w:r>
          </w:p>
        </w:tc>
        <w:tc>
          <w:tcPr>
            <w:tcW w:w="1295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jc w:val="center"/>
              <w:rPr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CHEN209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Short Story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القصة القصيرة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0E72" w:rsidRDefault="00817FCA" w:rsidP="00A5155B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rtl/>
                <w:lang w:bidi="ar-IQ"/>
              </w:rPr>
            </w:pPr>
            <w:r w:rsidRPr="00AB0E72"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CHEN</w:t>
            </w:r>
            <w:r>
              <w:rPr>
                <w:rFonts w:ascii="Calibri" w:eastAsia="Calibri" w:hAnsi="Calibri" w:cs="AL-jass"/>
                <w:b/>
                <w:bCs/>
                <w:color w:val="000000"/>
                <w:sz w:val="20"/>
                <w:szCs w:val="20"/>
                <w:lang w:bidi="ar-IQ"/>
              </w:rPr>
              <w:t>204</w:t>
            </w:r>
          </w:p>
        </w:tc>
        <w:tc>
          <w:tcPr>
            <w:tcW w:w="3035" w:type="dxa"/>
            <w:vAlign w:val="center"/>
          </w:tcPr>
          <w:p w:rsidR="00817FCA" w:rsidRPr="00EB7A9E" w:rsidRDefault="00817FCA" w:rsidP="00A5155B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One Act Play</w:t>
            </w:r>
          </w:p>
        </w:tc>
        <w:tc>
          <w:tcPr>
            <w:tcW w:w="1295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jc w:val="center"/>
              <w:rPr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CHEN210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Elizabethan Drama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المسرحية الاليزابيثية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17FC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vAlign w:val="center"/>
          </w:tcPr>
          <w:p w:rsidR="00817FCA" w:rsidRPr="00817FCA" w:rsidRDefault="00817FCA" w:rsidP="00A5155B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817FC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</w:t>
            </w:r>
          </w:p>
        </w:tc>
        <w:tc>
          <w:tcPr>
            <w:tcW w:w="1295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817FCA" w:rsidRPr="00817FCA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817FCA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817FCA" w:rsidRPr="00AB26AF" w:rsidRDefault="00817FCA" w:rsidP="00B93110">
            <w:pPr>
              <w:jc w:val="center"/>
              <w:rPr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135" w:type="dxa"/>
            <w:vAlign w:val="center"/>
          </w:tcPr>
          <w:p w:rsidR="00817FCA" w:rsidRPr="00AB26AF" w:rsidRDefault="00817FCA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000000"/>
                <w:sz w:val="24"/>
                <w:szCs w:val="24"/>
                <w:lang w:bidi="ar-IQ"/>
              </w:rPr>
              <w:t>CHEN211</w:t>
            </w:r>
          </w:p>
        </w:tc>
        <w:tc>
          <w:tcPr>
            <w:tcW w:w="3499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ELT</w:t>
            </w:r>
          </w:p>
        </w:tc>
        <w:tc>
          <w:tcPr>
            <w:tcW w:w="3232" w:type="dxa"/>
            <w:vAlign w:val="center"/>
          </w:tcPr>
          <w:p w:rsidR="00817FCA" w:rsidRPr="00AB26AF" w:rsidRDefault="00817FCA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مدخل الى طرائق التدريس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817FCA" w:rsidRPr="00AB26AF" w:rsidRDefault="00817FCA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93110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</w:p>
        </w:tc>
        <w:tc>
          <w:tcPr>
            <w:tcW w:w="129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797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591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vAlign w:val="center"/>
          </w:tcPr>
          <w:p w:rsidR="00B93110" w:rsidRPr="00AB26AF" w:rsidRDefault="00B93110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  <w:t>CHEN212</w:t>
            </w:r>
          </w:p>
        </w:tc>
        <w:tc>
          <w:tcPr>
            <w:tcW w:w="3499" w:type="dxa"/>
            <w:vAlign w:val="center"/>
          </w:tcPr>
          <w:p w:rsidR="00B93110" w:rsidRPr="00AB26AF" w:rsidRDefault="00B93110" w:rsidP="00B93110">
            <w:pPr>
              <w:pStyle w:val="NoSpacing"/>
              <w:bidi w:val="0"/>
              <w:jc w:val="center"/>
              <w:rPr>
                <w:rFonts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Victorian Poetry</w:t>
            </w:r>
          </w:p>
        </w:tc>
        <w:tc>
          <w:tcPr>
            <w:tcW w:w="3232" w:type="dxa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="Times New Roman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الشعرالفيكتوري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93110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9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1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B93110" w:rsidRPr="00AB26AF" w:rsidRDefault="00B93110" w:rsidP="00B93110">
            <w:pPr>
              <w:jc w:val="center"/>
              <w:rPr>
                <w:color w:val="C00000"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vAlign w:val="center"/>
          </w:tcPr>
          <w:p w:rsidR="00B93110" w:rsidRPr="00AB26AF" w:rsidRDefault="00B93110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  <w:t>CHEN213</w:t>
            </w:r>
          </w:p>
        </w:tc>
        <w:tc>
          <w:tcPr>
            <w:tcW w:w="3499" w:type="dxa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lang w:bidi="ar-IQ"/>
              </w:rPr>
              <w:t>Second Language Acquisition</w:t>
            </w:r>
          </w:p>
        </w:tc>
        <w:tc>
          <w:tcPr>
            <w:tcW w:w="3232" w:type="dxa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اكتساب اللغة الثانية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B93110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303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295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797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91" w:type="dxa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 w:hint="cs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99" w:type="dxa"/>
            <w:vAlign w:val="center"/>
          </w:tcPr>
          <w:p w:rsidR="00B93110" w:rsidRPr="00AB26AF" w:rsidRDefault="00B93110" w:rsidP="00B93110">
            <w:pPr>
              <w:jc w:val="center"/>
              <w:rPr>
                <w:color w:val="C00000"/>
                <w:sz w:val="24"/>
                <w:szCs w:val="24"/>
              </w:rPr>
            </w:pPr>
            <w:r w:rsidRPr="00AB26A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135" w:type="dxa"/>
            <w:vAlign w:val="center"/>
          </w:tcPr>
          <w:p w:rsidR="00B93110" w:rsidRPr="00AB26AF" w:rsidRDefault="00B93110" w:rsidP="00B93110">
            <w:pPr>
              <w:spacing w:line="360" w:lineRule="exact"/>
              <w:jc w:val="center"/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="Calibri" w:eastAsia="Calibri" w:hAnsi="Calibri" w:cs="AL-jass"/>
                <w:b/>
                <w:bCs/>
                <w:color w:val="C00000"/>
                <w:sz w:val="24"/>
                <w:szCs w:val="24"/>
                <w:lang w:bidi="ar-IQ"/>
              </w:rPr>
              <w:t>CHEN214</w:t>
            </w:r>
          </w:p>
        </w:tc>
        <w:tc>
          <w:tcPr>
            <w:tcW w:w="3499" w:type="dxa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lang w:bidi="ar-IQ"/>
              </w:rPr>
              <w:t>Theories of Language Learning</w:t>
            </w:r>
          </w:p>
        </w:tc>
        <w:tc>
          <w:tcPr>
            <w:tcW w:w="3232" w:type="dxa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="Times New Roman"/>
                <w:b/>
                <w:bCs/>
                <w:color w:val="C00000"/>
                <w:sz w:val="24"/>
                <w:szCs w:val="24"/>
                <w:rtl/>
                <w:lang w:bidi="ar-IQ"/>
              </w:rPr>
              <w:t>نظريات تعلم اللغة الانكليزية</w:t>
            </w:r>
          </w:p>
        </w:tc>
        <w:tc>
          <w:tcPr>
            <w:tcW w:w="2136" w:type="dxa"/>
            <w:vMerge/>
            <w:shd w:val="clear" w:color="auto" w:fill="FABF8F" w:themeFill="accent6" w:themeFillTint="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16</w:t>
            </w:r>
          </w:p>
        </w:tc>
        <w:tc>
          <w:tcPr>
            <w:tcW w:w="1295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97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591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199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867" w:type="dxa"/>
            <w:gridSpan w:val="3"/>
            <w:shd w:val="clear" w:color="auto" w:fill="D9D9D9" w:themeFill="background1" w:themeFillShade="D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الإجبارية </w:t>
            </w: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(26)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295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97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591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199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135" w:type="dxa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867" w:type="dxa"/>
            <w:gridSpan w:val="3"/>
            <w:shd w:val="clear" w:color="auto" w:fill="B6DDE8" w:themeFill="accent5" w:themeFillTint="66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مجموع وحدات المستوى الدراسي الاختيارية </w:t>
            </w:r>
            <w:r w:rsidRPr="00AB26AF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(9)</w:t>
            </w: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وحدة</w:t>
            </w:r>
          </w:p>
        </w:tc>
      </w:tr>
      <w:tr w:rsidR="00805D8A" w:rsidRPr="00AB26AF" w:rsidTr="00817FCA">
        <w:trPr>
          <w:gridAfter w:val="1"/>
          <w:wAfter w:w="14" w:type="dxa"/>
          <w:trHeight w:val="442"/>
          <w:jc w:val="center"/>
        </w:trPr>
        <w:tc>
          <w:tcPr>
            <w:tcW w:w="1745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35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22</w:t>
            </w:r>
          </w:p>
        </w:tc>
        <w:tc>
          <w:tcPr>
            <w:tcW w:w="1295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797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591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199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1135" w:type="dxa"/>
            <w:shd w:val="clear" w:color="auto" w:fill="FFFF99"/>
            <w:vAlign w:val="center"/>
          </w:tcPr>
          <w:p w:rsidR="00B93110" w:rsidRPr="00AB26AF" w:rsidRDefault="00B93110" w:rsidP="00B93110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867" w:type="dxa"/>
            <w:gridSpan w:val="3"/>
            <w:shd w:val="clear" w:color="auto" w:fill="FFFF99"/>
            <w:vAlign w:val="center"/>
          </w:tcPr>
          <w:p w:rsidR="00B93110" w:rsidRPr="00AB26AF" w:rsidRDefault="00B93110" w:rsidP="00B9311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AB26A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الإجبارية والاختيارية (35) وحدة</w:t>
            </w:r>
          </w:p>
        </w:tc>
      </w:tr>
    </w:tbl>
    <w:p w:rsidR="003E5E28" w:rsidRPr="00A55892" w:rsidRDefault="003E5E28" w:rsidP="00D04461">
      <w:pPr>
        <w:bidi/>
        <w:spacing w:line="20" w:lineRule="exact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sectPr w:rsidR="003E5E28" w:rsidRPr="00A55892" w:rsidSect="003C1B9B">
      <w:pgSz w:w="23814" w:h="16839" w:orient="landscape" w:code="8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A34" w:rsidRDefault="00AC3A34" w:rsidP="00817FCA">
      <w:pPr>
        <w:spacing w:after="0" w:line="240" w:lineRule="auto"/>
      </w:pPr>
      <w:r>
        <w:separator/>
      </w:r>
    </w:p>
  </w:endnote>
  <w:endnote w:type="continuationSeparator" w:id="0">
    <w:p w:rsidR="00AC3A34" w:rsidRDefault="00AC3A34" w:rsidP="0081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-jass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A34" w:rsidRDefault="00AC3A34" w:rsidP="00817FCA">
      <w:pPr>
        <w:spacing w:after="0" w:line="240" w:lineRule="auto"/>
      </w:pPr>
      <w:r>
        <w:separator/>
      </w:r>
    </w:p>
  </w:footnote>
  <w:footnote w:type="continuationSeparator" w:id="0">
    <w:p w:rsidR="00AC3A34" w:rsidRDefault="00AC3A34" w:rsidP="00817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061"/>
    <w:rsid w:val="00004182"/>
    <w:rsid w:val="00047442"/>
    <w:rsid w:val="00066F80"/>
    <w:rsid w:val="00082E4A"/>
    <w:rsid w:val="00171559"/>
    <w:rsid w:val="00172FC6"/>
    <w:rsid w:val="00200061"/>
    <w:rsid w:val="002943CE"/>
    <w:rsid w:val="003676D3"/>
    <w:rsid w:val="003C1B9B"/>
    <w:rsid w:val="003E01DE"/>
    <w:rsid w:val="003E5E28"/>
    <w:rsid w:val="00424816"/>
    <w:rsid w:val="00440907"/>
    <w:rsid w:val="00495F83"/>
    <w:rsid w:val="004B16CB"/>
    <w:rsid w:val="004B557F"/>
    <w:rsid w:val="004C3B62"/>
    <w:rsid w:val="0053634B"/>
    <w:rsid w:val="00541521"/>
    <w:rsid w:val="00623E38"/>
    <w:rsid w:val="0064115E"/>
    <w:rsid w:val="00670AE4"/>
    <w:rsid w:val="006C38D8"/>
    <w:rsid w:val="006C69D4"/>
    <w:rsid w:val="006F39E3"/>
    <w:rsid w:val="007A1D05"/>
    <w:rsid w:val="00803D33"/>
    <w:rsid w:val="00805D8A"/>
    <w:rsid w:val="00817FCA"/>
    <w:rsid w:val="0082497C"/>
    <w:rsid w:val="00890E06"/>
    <w:rsid w:val="00895C6E"/>
    <w:rsid w:val="008D49FF"/>
    <w:rsid w:val="008F75F5"/>
    <w:rsid w:val="0092205D"/>
    <w:rsid w:val="009702D7"/>
    <w:rsid w:val="0098190C"/>
    <w:rsid w:val="00A06C86"/>
    <w:rsid w:val="00A176E2"/>
    <w:rsid w:val="00A55892"/>
    <w:rsid w:val="00A614A5"/>
    <w:rsid w:val="00AA57D3"/>
    <w:rsid w:val="00AB26AF"/>
    <w:rsid w:val="00AC2EA9"/>
    <w:rsid w:val="00AC3A34"/>
    <w:rsid w:val="00AD429F"/>
    <w:rsid w:val="00B111AC"/>
    <w:rsid w:val="00B3141B"/>
    <w:rsid w:val="00B33766"/>
    <w:rsid w:val="00B61355"/>
    <w:rsid w:val="00B81C22"/>
    <w:rsid w:val="00B83AFF"/>
    <w:rsid w:val="00B848AB"/>
    <w:rsid w:val="00B93110"/>
    <w:rsid w:val="00BD1D46"/>
    <w:rsid w:val="00C1538A"/>
    <w:rsid w:val="00C52105"/>
    <w:rsid w:val="00CC2DBA"/>
    <w:rsid w:val="00CE112C"/>
    <w:rsid w:val="00D0377F"/>
    <w:rsid w:val="00D04461"/>
    <w:rsid w:val="00D64DF5"/>
    <w:rsid w:val="00D90B58"/>
    <w:rsid w:val="00DA41E2"/>
    <w:rsid w:val="00E073FA"/>
    <w:rsid w:val="00EB4056"/>
    <w:rsid w:val="00EE08D5"/>
    <w:rsid w:val="00EE4FB3"/>
    <w:rsid w:val="00EF083A"/>
    <w:rsid w:val="00F15925"/>
    <w:rsid w:val="00F2798C"/>
    <w:rsid w:val="00F33A79"/>
    <w:rsid w:val="00F535CD"/>
    <w:rsid w:val="00F70788"/>
    <w:rsid w:val="00F951A5"/>
    <w:rsid w:val="00FD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E6BB372-E652-49FC-8A1D-95CEA07E4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9311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1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FCA"/>
  </w:style>
  <w:style w:type="paragraph" w:styleId="Footer">
    <w:name w:val="footer"/>
    <w:basedOn w:val="Normal"/>
    <w:link w:val="FooterChar"/>
    <w:uiPriority w:val="99"/>
    <w:unhideWhenUsed/>
    <w:rsid w:val="00817F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FCA"/>
  </w:style>
  <w:style w:type="paragraph" w:styleId="BalloonText">
    <w:name w:val="Balloon Text"/>
    <w:basedOn w:val="Normal"/>
    <w:link w:val="BalloonTextChar"/>
    <w:uiPriority w:val="99"/>
    <w:semiHidden/>
    <w:unhideWhenUsed/>
    <w:rsid w:val="003C1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BLUE</cp:lastModifiedBy>
  <cp:revision>13</cp:revision>
  <cp:lastPrinted>2019-05-05T07:44:00Z</cp:lastPrinted>
  <dcterms:created xsi:type="dcterms:W3CDTF">2019-05-01T06:56:00Z</dcterms:created>
  <dcterms:modified xsi:type="dcterms:W3CDTF">2019-05-05T07:44:00Z</dcterms:modified>
</cp:coreProperties>
</file>